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before="0" w:after="360"/>
        <w:jc w:val="center"/>
        <w:rPr>
          <w:rFonts w:ascii="Times New Roman" w:hAnsi="Times New Roman" w:eastAsia="MS PGothic"/>
          <w:b/>
          <w:bCs/>
          <w:sz w:val="28"/>
          <w:szCs w:val="28"/>
          <w:lang w:val="en-US" w:eastAsia="ko-KR"/>
        </w:rPr>
      </w:pPr>
      <w:r>
        <w:rPr>
          <w:rFonts w:eastAsia="MS PGothic" w:ascii="Times New Roman" w:hAnsi="Times New Roman"/>
          <w:b/>
          <w:bCs/>
          <w:sz w:val="28"/>
          <w:szCs w:val="28"/>
          <w:lang w:val="en-US"/>
        </w:rPr>
        <w:t>Title of the Abstract for CCESC26 [Bold Times New Roman 12]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eastAsia="SimSun"/>
          <w:color w:val="000000"/>
          <w:sz w:val="24"/>
          <w:szCs w:val="24"/>
          <w:lang w:val="en-US" w:eastAsia="zh-CN"/>
        </w:rPr>
      </w:pPr>
      <w:r>
        <w:rPr>
          <w:rFonts w:eastAsia="SimSun" w:ascii="Times New Roman" w:hAnsi="Times New Roman"/>
          <w:color w:val="000000"/>
          <w:sz w:val="24"/>
          <w:szCs w:val="24"/>
          <w:u w:val="single"/>
          <w:lang w:val="en-US" w:eastAsia="zh-CN"/>
        </w:rPr>
        <w:t>First Name Lastname</w:t>
      </w:r>
      <w:r>
        <w:rPr>
          <w:rFonts w:eastAsia="SimSun" w:ascii="Times New Roman" w:hAnsi="Times New Roman"/>
          <w:color w:val="000000"/>
          <w:sz w:val="24"/>
          <w:szCs w:val="24"/>
          <w:u w:val="single"/>
          <w:vertAlign w:val="superscript"/>
          <w:lang w:val="en-US" w:eastAsia="zh-CN"/>
        </w:rPr>
        <w:t>1</w:t>
      </w:r>
      <w:r>
        <w:rPr>
          <w:rFonts w:eastAsia="SimSun" w:ascii="Times New Roman" w:hAnsi="Times New Roman"/>
          <w:color w:val="000000"/>
          <w:sz w:val="24"/>
          <w:szCs w:val="24"/>
          <w:lang w:val="en-US" w:eastAsia="zh-CN"/>
        </w:rPr>
        <w:t>, … First Name Lastname</w:t>
      </w:r>
      <w:r>
        <w:rPr>
          <w:rFonts w:eastAsia="SimSun" w:ascii="Times New Roman" w:hAnsi="Times New Roman"/>
          <w:color w:val="000000"/>
          <w:sz w:val="24"/>
          <w:szCs w:val="24"/>
          <w:vertAlign w:val="superscript"/>
          <w:lang w:val="en-US" w:eastAsia="zh-CN"/>
        </w:rPr>
        <w:t>2</w:t>
      </w:r>
      <w:r>
        <w:rPr>
          <w:rFonts w:eastAsia="SimSun" w:ascii="Times New Roman" w:hAnsi="Times New Roman"/>
          <w:color w:val="000000"/>
          <w:sz w:val="24"/>
          <w:szCs w:val="24"/>
          <w:lang w:val="en-US" w:eastAsia="zh-CN"/>
        </w:rPr>
        <w:t xml:space="preserve">[Times New Roman 12] </w:t>
      </w:r>
    </w:p>
    <w:p>
      <w:pPr>
        <w:pStyle w:val="Normal"/>
        <w:snapToGrid w:val="false"/>
        <w:spacing w:lineRule="auto" w:line="240"/>
        <w:jc w:val="center"/>
        <w:rPr>
          <w:rFonts w:ascii="Times New Roman" w:hAnsi="Times New Roman" w:eastAsia="MS PGothic"/>
          <w:i/>
          <w:i/>
          <w:iCs/>
          <w:color w:val="000000"/>
          <w:sz w:val="20"/>
          <w:lang w:val="en-US"/>
        </w:rPr>
      </w:pPr>
      <w:r>
        <w:rPr>
          <w:rFonts w:eastAsia="MS PGothic" w:ascii="Times New Roman" w:hAnsi="Times New Roman"/>
          <w:i/>
          <w:iCs/>
          <w:color w:val="000000"/>
          <w:sz w:val="20"/>
          <w:lang w:val="en-US"/>
        </w:rPr>
        <w:t>1 Affiliation and address; 2 Affiliation and address [Times New Roman 10]</w:t>
      </w:r>
    </w:p>
    <w:p>
      <w:pPr>
        <w:pStyle w:val="Normal"/>
        <w:snapToGrid w:val="false"/>
        <w:spacing w:lineRule="auto" w:line="240"/>
        <w:jc w:val="center"/>
        <w:rPr>
          <w:rFonts w:ascii="Times New Roman" w:hAnsi="Times New Roman" w:eastAsia="MS PGothic"/>
          <w:bCs/>
          <w:i/>
          <w:i/>
          <w:iCs/>
          <w:sz w:val="20"/>
          <w:lang w:val="en-US"/>
        </w:rPr>
      </w:pPr>
      <w:r>
        <w:rPr>
          <w:rFonts w:eastAsia="MS PGothic" w:ascii="Times New Roman" w:hAnsi="Times New Roman"/>
          <w:bCs/>
          <w:i/>
          <w:iCs/>
          <w:color w:val="000000"/>
          <w:sz w:val="20"/>
          <w:lang w:val="en-US"/>
        </w:rPr>
        <w:t>*Corresponding author</w:t>
      </w:r>
      <w:r>
        <w:rPr>
          <w:rFonts w:eastAsia="MS PGothic" w:ascii="Times New Roman" w:hAnsi="Times New Roman"/>
          <w:bCs/>
          <w:i/>
          <w:iCs/>
          <w:sz w:val="20"/>
          <w:lang w:val="en-US" w:eastAsia="ko-KR"/>
        </w:rPr>
        <w:t>:</w:t>
      </w:r>
      <w:r>
        <w:rPr>
          <w:rFonts w:eastAsia="MS PGothic" w:ascii="Times New Roman" w:hAnsi="Times New Roman"/>
          <w:bCs/>
          <w:i/>
          <w:iCs/>
          <w:sz w:val="20"/>
          <w:lang w:val="en-US"/>
        </w:rPr>
        <w:t xml:space="preserve"> xx@yy.zz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eastAsia="SimSun"/>
          <w:bCs/>
          <w:i/>
          <w:i/>
          <w:iCs/>
          <w:color w:val="0000FF"/>
          <w:sz w:val="20"/>
          <w:lang w:val="en-US" w:eastAsia="zh-CN"/>
        </w:rPr>
      </w:pPr>
      <w:r>
        <w:rPr>
          <w:rFonts w:eastAsia="SimSun" w:ascii="Times New Roman" w:hAnsi="Times New Roman"/>
          <w:bCs/>
          <w:i/>
          <w:iCs/>
          <w:color w:val="0000FF"/>
          <w:sz w:val="20"/>
          <w:lang w:val="en-US" w:eastAsia="zh-CN"/>
        </w:rPr>
      </w:r>
    </w:p>
    <w:p>
      <w:pPr>
        <w:pStyle w:val="Normal"/>
        <w:snapToGrid w:val="false"/>
        <w:spacing w:before="0" w:after="120"/>
        <w:rPr>
          <w:rFonts w:ascii="Times New Roman" w:hAnsi="Times New Roman" w:eastAsia="MS PGothic"/>
          <w:color w:val="000000"/>
          <w:sz w:val="22"/>
          <w:szCs w:val="22"/>
          <w:lang w:val="en-US"/>
        </w:rPr>
      </w:pPr>
      <w:r>
        <w:rPr>
          <w:rFonts w:eastAsia="MS PGothic" w:ascii="Times New Roman" w:hAnsi="Times New Roman"/>
          <w:color w:val="000000"/>
          <w:sz w:val="22"/>
          <w:szCs w:val="22"/>
          <w:lang w:val="en-US"/>
        </w:rPr>
        <w:t xml:space="preserve">Write your abstract text including figures, equations and tables here. </w:t>
      </w:r>
      <w:r>
        <w:rPr>
          <w:rFonts w:eastAsia="MS PGothic" w:ascii="Times New Roman" w:hAnsi="Times New Roman"/>
          <w:b/>
          <w:color w:val="000000"/>
          <w:sz w:val="22"/>
          <w:szCs w:val="22"/>
          <w:lang w:val="en-US"/>
        </w:rPr>
        <w:t>The abstract must not exceed two pages</w:t>
      </w:r>
      <w:r>
        <w:rPr>
          <w:rFonts w:eastAsia="MS PGothic" w:ascii="Times New Roman" w:hAnsi="Times New Roman"/>
          <w:color w:val="000000"/>
          <w:sz w:val="22"/>
          <w:szCs w:val="22"/>
          <w:lang w:val="en-US"/>
        </w:rPr>
        <w:t xml:space="preserve">. Please do not change the format of this abstract (font, margins, …).The references should be referred as numbers in brackets [1-2]. </w:t>
      </w:r>
      <w:r>
        <w:rPr>
          <w:rFonts w:eastAsia="MS PGothic" w:ascii="Times New Roman" w:hAnsi="Times New Roman"/>
          <w:b/>
          <w:color w:val="000000"/>
          <w:sz w:val="22"/>
          <w:szCs w:val="22"/>
          <w:lang w:val="en-US"/>
        </w:rPr>
        <w:t>The document should be written with Word and must be uploaded as a docx or doc file. OBS: Do NOT use PDF files</w:t>
      </w:r>
      <w:r>
        <w:rPr>
          <w:rFonts w:eastAsia="MS PGothic" w:ascii="Times New Roman" w:hAnsi="Times New Roman"/>
          <w:color w:val="000000"/>
          <w:sz w:val="22"/>
          <w:szCs w:val="22"/>
          <w:lang w:val="en-US"/>
        </w:rPr>
        <w:t xml:space="preserve"> [Times New Roman 11]. 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eastAsia="MS PGothic"/>
          <w:color w:val="000000"/>
        </w:rPr>
      </w:pPr>
      <w:r>
        <w:rPr>
          <w:rFonts w:eastAsia="MS PGothic" w:ascii="Times New Roman" w:hAnsi="Times New Roman"/>
          <w:color w:val="000000"/>
        </w:rPr>
      </w:r>
    </w:p>
    <w:p>
      <w:pPr>
        <w:pStyle w:val="Normal"/>
        <w:snapToGrid w:val="false"/>
        <w:spacing w:lineRule="auto" w:line="300" w:before="240" w:after="0"/>
        <w:jc w:val="center"/>
        <w:rPr>
          <w:rFonts w:ascii="Times New Roman" w:hAnsi="Times New Roman" w:eastAsia="MS PGothic"/>
          <w:b/>
          <w:bCs/>
          <w:color w:val="000000"/>
          <w:sz w:val="22"/>
          <w:szCs w:val="22"/>
          <w:lang w:val="en-US"/>
        </w:rPr>
      </w:pPr>
      <w:r>
        <w:rPr/>
        <w:drawing>
          <wp:inline distT="0" distB="0" distL="0" distR="0">
            <wp:extent cx="2892425" cy="2440305"/>
            <wp:effectExtent l="0" t="0" r="0" b="0"/>
            <wp:docPr id="1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296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eastAsia="MS PGothic"/>
          <w:color w:val="000000"/>
          <w:szCs w:val="18"/>
          <w:lang w:val="en-US"/>
        </w:rPr>
      </w:pPr>
      <w:r>
        <w:rPr>
          <w:rFonts w:eastAsia="MS PGothic" w:ascii="Times New Roman" w:hAnsi="Times New Roman"/>
          <w:b/>
          <w:color w:val="000000"/>
          <w:szCs w:val="18"/>
          <w:lang w:val="en-US"/>
        </w:rPr>
        <w:t>Figure 1</w:t>
      </w:r>
      <w:r>
        <w:rPr>
          <w:rFonts w:eastAsia="MS PGothic" w:ascii="Times New Roman" w:hAnsi="Times New Roman"/>
          <w:b/>
          <w:color w:val="000000"/>
          <w:szCs w:val="18"/>
          <w:lang w:val="en-US" w:eastAsia="ko-KR"/>
        </w:rPr>
        <w:t>.</w:t>
      </w:r>
      <w:r>
        <w:rPr>
          <w:rFonts w:eastAsia="MS PGothic" w:ascii="Times New Roman" w:hAnsi="Times New Roman"/>
          <w:color w:val="000000"/>
          <w:szCs w:val="18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rFonts w:eastAsia="MS PGothic" w:ascii="Times New Roman" w:hAnsi="Times New Roman"/>
          <w:color w:val="000000"/>
          <w:szCs w:val="18"/>
          <w:lang w:val="en-US"/>
        </w:rPr>
        <w:t>Caption. [Times New Roman 9].</w:t>
      </w:r>
    </w:p>
    <w:p>
      <w:pPr>
        <w:pStyle w:val="Normal"/>
        <w:snapToGrid w:val="false"/>
        <w:spacing w:lineRule="auto" w:line="300" w:before="240" w:after="0"/>
        <w:rPr>
          <w:rFonts w:ascii="Times New Roman" w:hAnsi="Times New Roman" w:eastAsia="SimSun"/>
          <w:b/>
          <w:bCs/>
          <w:color w:val="000000"/>
          <w:sz w:val="20"/>
          <w:lang w:val="en-US" w:eastAsia="zh-CN"/>
        </w:rPr>
      </w:pPr>
      <w:r>
        <w:rPr>
          <w:rFonts w:eastAsia="MS PGothic" w:ascii="Times New Roman" w:hAnsi="Times New Roman"/>
          <w:b/>
          <w:bCs/>
          <w:color w:val="000000"/>
          <w:sz w:val="20"/>
          <w:lang w:val="en-US"/>
        </w:rPr>
        <w:t>References  [Times New Roman 10]</w:t>
      </w:r>
    </w:p>
    <w:p>
      <w:pPr>
        <w:pStyle w:val="Normal"/>
        <w:spacing w:lineRule="auto" w:line="240"/>
        <w:ind w:hanging="1304" w:left="1304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[1] Adhvaryu, A., Erhan, S.Z., 2002. Epoxidized soybean oil as a potential source of high-temperature</w:t>
      </w:r>
    </w:p>
    <w:p>
      <w:pPr>
        <w:pStyle w:val="Normal"/>
        <w:spacing w:lineRule="auto" w:line="240"/>
        <w:ind w:hanging="1304" w:left="1304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llubricants. Industrial Crops and Products 15, 241-254.</w:t>
      </w:r>
    </w:p>
    <w:p>
      <w:pPr>
        <w:pStyle w:val="Normal"/>
        <w:spacing w:lineRule="auto" w:line="240"/>
        <w:ind w:hanging="1304" w:left="1304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fi-FI"/>
        </w:rPr>
        <w:t xml:space="preserve">[2] Campanella, A.,  Fontanini, C., Baltanás, M.A., 2008. </w:t>
      </w:r>
      <w:r>
        <w:rPr>
          <w:rFonts w:ascii="Times New Roman" w:hAnsi="Times New Roman"/>
          <w:sz w:val="20"/>
          <w:lang w:val="en-US"/>
        </w:rPr>
        <w:t xml:space="preserve">High yield epoxidation of fatty methyl esters with </w:t>
      </w:r>
    </w:p>
    <w:p>
      <w:pPr>
        <w:pStyle w:val="Normal"/>
        <w:spacing w:lineRule="auto" w:line="240"/>
        <w:ind w:hanging="1304" w:left="1304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performic acid generated in situ. Chemical Engineering Journal 144, 466-475.</w:t>
      </w:r>
    </w:p>
    <w:p>
      <w:pPr>
        <w:pStyle w:val="Normal"/>
        <w:spacing w:lineRule="auto" w:line="240"/>
        <w:ind w:hanging="1304" w:left="1304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[3] Murzin, D., Salmi, T., 2016, Catalytic kinetics, Ch. 3, Elsevier </w:t>
      </w:r>
    </w:p>
    <w:p>
      <w:pPr>
        <w:pStyle w:val="FirstParagraph"/>
        <w:widowControl w:val="false"/>
        <w:tabs>
          <w:tab w:val="left" w:pos="426" w:leader="none"/>
        </w:tabs>
        <w:spacing w:lineRule="auto" w:line="240"/>
        <w:ind w:left="640"/>
        <w:rPr>
          <w:rFonts w:ascii="Times New Roman" w:hAnsi="Times New Roman" w:eastAsia="SimSun"/>
          <w:sz w:val="22"/>
          <w:szCs w:val="22"/>
          <w:lang w:eastAsia="zh-CN"/>
        </w:rPr>
      </w:pPr>
      <w:r>
        <w:rPr>
          <w:rFonts w:eastAsia="SimSun" w:ascii="Times New Roman" w:hAnsi="Times New Roman"/>
          <w:sz w:val="22"/>
          <w:szCs w:val="22"/>
          <w:lang w:eastAsia="zh-CN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39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rlito">
    <w:altName w:val="Calibri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46200" cy="824230"/>
          <wp:effectExtent l="0" t="0" r="0" b="0"/>
          <wp:docPr id="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664d"/>
    <w:pPr>
      <w:widowControl/>
      <w:tabs>
        <w:tab w:val="clear" w:pos="1304"/>
        <w:tab w:val="right" w:pos="7100" w:leader="none"/>
      </w:tabs>
      <w:bidi w:val="0"/>
      <w:spacing w:lineRule="auto" w:line="264" w:before="0" w:after="0"/>
      <w:jc w:val="both"/>
    </w:pPr>
    <w:rPr>
      <w:rFonts w:ascii="Arial" w:hAnsi="Arial" w:eastAsia="Times New Roman" w:cs="Times New Roman"/>
      <w:color w:val="auto"/>
      <w:kern w:val="0"/>
      <w:sz w:val="18"/>
      <w:szCs w:val="20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254d76"/>
    <w:rPr>
      <w:rFonts w:ascii="Arial" w:hAnsi="Arial" w:eastAsia="Times New Roman" w:cs="Times New Roman"/>
      <w:sz w:val="18"/>
      <w:szCs w:val="20"/>
      <w:lang w:val="en-GB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254d76"/>
    <w:rPr>
      <w:rFonts w:ascii="Arial" w:hAnsi="Arial" w:eastAsia="Times New Roman" w:cs="Times New Roman"/>
      <w:sz w:val="18"/>
      <w:szCs w:val="20"/>
      <w:lang w:val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FirstParagraph" w:customStyle="1">
    <w:name w:val="First Paragraph"/>
    <w:basedOn w:val="Normal"/>
    <w:qFormat/>
    <w:rsid w:val="0035664d"/>
    <w:pPr>
      <w:tabs>
        <w:tab w:val="clear" w:pos="7100"/>
      </w:tabs>
      <w:spacing w:lineRule="atLeast" w:line="240"/>
    </w:pPr>
    <w:rPr>
      <w:rFonts w:ascii="Times" w:hAnsi="Times"/>
      <w:sz w:val="20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54d76"/>
    <w:pPr>
      <w:tabs>
        <w:tab w:val="clear" w:pos="710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PiedepginaCar"/>
    <w:uiPriority w:val="99"/>
    <w:unhideWhenUsed/>
    <w:rsid w:val="00254d76"/>
    <w:pPr>
      <w:tabs>
        <w:tab w:val="clear" w:pos="710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Collabora_Office/24.04.16.3$Linux_X86_64 LibreOffice_project/74780936283c3969f1f141b3a179c743ec84a56e</Application>
  <AppVersion>15.0000</AppVersion>
  <Pages>1</Pages>
  <Words>172</Words>
  <Characters>919</Characters>
  <CharactersWithSpaces>1086</CharactersWithSpaces>
  <Paragraphs>14</Paragraphs>
  <Company>Åbo Akademi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2025-09-01T11:38:00Z</dcterms:created>
  <dc:creator>Johan Wärnå</dc:creator>
  <dc:description/>
  <dc:language>es-ES</dc:language>
  <cp:lastModifiedBy>Silvia Morales</cp:lastModifiedBy>
  <dcterms:modified xsi:type="dcterms:W3CDTF">2025-09-01T11:38:00Z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